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FA" w:rsidRPr="001346E8" w:rsidRDefault="0052198D" w:rsidP="0052198D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 xml:space="preserve">APLIKANTI </w:t>
      </w:r>
      <w:r w:rsidR="002C1D81">
        <w:rPr>
          <w:b/>
          <w:color w:val="000000"/>
        </w:rPr>
        <w:t>KOJI</w:t>
      </w:r>
      <w:r w:rsidR="00A54EFA" w:rsidRPr="001346E8">
        <w:rPr>
          <w:b/>
          <w:color w:val="000000"/>
        </w:rPr>
        <w:t xml:space="preserve"> NE ISPUNJAVAJU FORMALN</w:t>
      </w:r>
      <w:r w:rsidR="00A54EFA">
        <w:rPr>
          <w:b/>
          <w:color w:val="000000"/>
        </w:rPr>
        <w:t>O PRAVNE</w:t>
      </w:r>
      <w:r w:rsidR="00A54EFA" w:rsidRPr="001346E8">
        <w:rPr>
          <w:b/>
          <w:color w:val="000000"/>
        </w:rPr>
        <w:t xml:space="preserve"> USLOVE</w:t>
      </w:r>
      <w:r w:rsidR="002C1D81">
        <w:rPr>
          <w:b/>
          <w:color w:val="000000"/>
        </w:rPr>
        <w:t xml:space="preserve"> ODNOSNO ČIJE </w:t>
      </w:r>
      <w:r w:rsidR="002C1D81" w:rsidRPr="001346E8">
        <w:rPr>
          <w:b/>
          <w:color w:val="000000"/>
        </w:rPr>
        <w:t>PRIJAVE PROGRAMA</w:t>
      </w:r>
      <w:r w:rsidR="002C1D81">
        <w:rPr>
          <w:b/>
          <w:color w:val="000000"/>
        </w:rPr>
        <w:t>/</w:t>
      </w:r>
      <w:r w:rsidR="002C1D81" w:rsidRPr="001346E8">
        <w:rPr>
          <w:b/>
          <w:color w:val="000000"/>
        </w:rPr>
        <w:t>PROJEKATA NA JAVNI POZIV</w:t>
      </w:r>
      <w:r w:rsidR="002C1D81">
        <w:rPr>
          <w:b/>
          <w:color w:val="000000"/>
        </w:rPr>
        <w:t xml:space="preserve"> NE ULAZE U POSTUPAK VRJEDNOVANJA I OCJENE OPŠTIH I POSEBNIH KRITERIJ</w:t>
      </w:r>
      <w:bookmarkStart w:id="0" w:name="_GoBack"/>
      <w:bookmarkEnd w:id="0"/>
      <w:r w:rsidR="002C1D81">
        <w:rPr>
          <w:b/>
          <w:color w:val="000000"/>
        </w:rPr>
        <w:t>A</w:t>
      </w:r>
    </w:p>
    <w:p w:rsidR="00A54EFA" w:rsidRPr="001346E8" w:rsidRDefault="00A54EFA" w:rsidP="00A54EFA">
      <w:pPr>
        <w:pStyle w:val="NormalWeb"/>
        <w:rPr>
          <w:b/>
          <w:color w:val="000000"/>
        </w:rPr>
      </w:pPr>
    </w:p>
    <w:p w:rsidR="00A54EFA" w:rsidRPr="001346E8" w:rsidRDefault="00A54EFA" w:rsidP="00A54EFA">
      <w:pPr>
        <w:tabs>
          <w:tab w:val="left" w:pos="693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5"/>
        <w:gridCol w:w="3596"/>
      </w:tblGrid>
      <w:tr w:rsidR="00A54EFA" w:rsidRPr="001346E8" w:rsidTr="0052198D">
        <w:trPr>
          <w:trHeight w:val="620"/>
        </w:trPr>
        <w:tc>
          <w:tcPr>
            <w:tcW w:w="568" w:type="dxa"/>
            <w:shd w:val="clear" w:color="auto" w:fill="D9D9D9"/>
          </w:tcPr>
          <w:p w:rsidR="00A54EFA" w:rsidRPr="001346E8" w:rsidRDefault="00A54EFA" w:rsidP="00212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D9D9D9"/>
          </w:tcPr>
          <w:p w:rsidR="00A54EFA" w:rsidRPr="001346E8" w:rsidRDefault="00A54EFA" w:rsidP="00212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6E8">
              <w:rPr>
                <w:rFonts w:ascii="Times New Roman" w:hAnsi="Times New Roman"/>
                <w:b/>
                <w:sz w:val="24"/>
                <w:szCs w:val="24"/>
              </w:rPr>
              <w:t xml:space="preserve">NAZIV </w:t>
            </w:r>
            <w:r w:rsidR="0052198D">
              <w:rPr>
                <w:rFonts w:ascii="Times New Roman" w:hAnsi="Times New Roman"/>
                <w:b/>
                <w:sz w:val="24"/>
                <w:szCs w:val="24"/>
              </w:rPr>
              <w:t>APLIKANTA</w:t>
            </w:r>
          </w:p>
        </w:tc>
        <w:tc>
          <w:tcPr>
            <w:tcW w:w="3596" w:type="dxa"/>
            <w:shd w:val="clear" w:color="auto" w:fill="D9D9D9"/>
          </w:tcPr>
          <w:p w:rsidR="00A54EFA" w:rsidRPr="001346E8" w:rsidRDefault="0052198D" w:rsidP="00212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 NEISPUNJAVANJA USLOVA</w:t>
            </w:r>
          </w:p>
        </w:tc>
      </w:tr>
      <w:tr w:rsidR="00A54EFA" w:rsidRPr="001346E8" w:rsidTr="0052198D">
        <w:tc>
          <w:tcPr>
            <w:tcW w:w="568" w:type="dxa"/>
            <w:shd w:val="clear" w:color="auto" w:fill="D9D9D9"/>
          </w:tcPr>
          <w:p w:rsidR="00A54EFA" w:rsidRPr="001346E8" w:rsidRDefault="00A54EFA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6E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A54EFA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„Udruženje pčelara Brčko“ Brčko distrikt BiH</w:t>
            </w:r>
          </w:p>
          <w:p w:rsidR="0052198D" w:rsidRPr="001346E8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  <w:tc>
          <w:tcPr>
            <w:tcW w:w="3596" w:type="dxa"/>
            <w:shd w:val="clear" w:color="auto" w:fill="auto"/>
          </w:tcPr>
          <w:p w:rsidR="00A54EFA" w:rsidRPr="001346E8" w:rsidRDefault="0052198D" w:rsidP="0021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63. stav (1) Zakona o budžetu Brčko distrikta BiH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Pr="001346E8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Udruženje sportske rekreacije „Olympic kids“ </w:t>
            </w:r>
          </w:p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Brčko distrikt BiH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21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Udruženje za pomoć žrtvama i preživjelim seksualnog nasilja u ratu „Suze“ Brčko distrikt BiH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Udruženje žena „Okrugli sto“ Brčko distrikt BiH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„Udruženje dijabetičara Brčko“ Brčko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63. stav (1) Zakona o budžetu Brčko distrikta BiH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Udruženje građana „Distrofičari“ Brčko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Centar za istraživanje „Neolit“ Brčko distrikt BiH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63. stav (1) Zakona o budžetu Brčko distrikta BiH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Mjesna zajednica „GRČICA“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Udruženje građana „Halali prijatelju moj“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 „MAŠTAONICA“ Brčko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„Rukometni savez“ Brčko distrikta BiH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6. stav (3) Pravilnika o finansiranju i sufinansiranju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Udruženje „Voćni klub“ Brčko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52198D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63. stav (1) Zakona o budžetu Brčko distrikta BiH</w:t>
            </w:r>
          </w:p>
        </w:tc>
      </w:tr>
    </w:tbl>
    <w:p w:rsidR="0052198D" w:rsidRDefault="0052198D" w:rsidP="00A54EFA">
      <w:pPr>
        <w:jc w:val="both"/>
        <w:rPr>
          <w:rFonts w:ascii="Times New Roman" w:hAnsi="Times New Roman"/>
          <w:b/>
          <w:sz w:val="24"/>
          <w:szCs w:val="24"/>
        </w:rPr>
      </w:pPr>
    </w:p>
    <w:p w:rsidR="00A54EFA" w:rsidRPr="001346E8" w:rsidRDefault="00A54EFA" w:rsidP="00A54EFA">
      <w:pPr>
        <w:jc w:val="both"/>
        <w:rPr>
          <w:rFonts w:ascii="Times New Roman" w:hAnsi="Times New Roman"/>
          <w:b/>
          <w:sz w:val="24"/>
          <w:szCs w:val="24"/>
        </w:rPr>
      </w:pPr>
      <w:r w:rsidRPr="001346E8">
        <w:rPr>
          <w:rFonts w:ascii="Times New Roman" w:hAnsi="Times New Roman"/>
          <w:b/>
          <w:sz w:val="24"/>
          <w:szCs w:val="24"/>
        </w:rPr>
        <w:t xml:space="preserve">Zaključno sa rednim brojem </w:t>
      </w:r>
      <w:r w:rsidR="0052198D">
        <w:rPr>
          <w:rFonts w:ascii="Times New Roman" w:hAnsi="Times New Roman"/>
          <w:b/>
          <w:sz w:val="24"/>
          <w:szCs w:val="24"/>
        </w:rPr>
        <w:t>12</w:t>
      </w:r>
      <w:r w:rsidRPr="001346E8">
        <w:rPr>
          <w:rFonts w:ascii="Times New Roman" w:hAnsi="Times New Roman"/>
          <w:b/>
          <w:sz w:val="24"/>
          <w:szCs w:val="24"/>
        </w:rPr>
        <w:t>.</w:t>
      </w:r>
    </w:p>
    <w:p w:rsidR="00A54EFA" w:rsidRPr="001346E8" w:rsidRDefault="00A54EFA" w:rsidP="00A54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6E8">
        <w:rPr>
          <w:rFonts w:ascii="Times New Roman" w:hAnsi="Times New Roman"/>
          <w:sz w:val="24"/>
          <w:szCs w:val="24"/>
        </w:rPr>
        <w:t xml:space="preserve"> </w:t>
      </w:r>
    </w:p>
    <w:p w:rsidR="00A54EFA" w:rsidRPr="001346E8" w:rsidRDefault="00A54EFA" w:rsidP="00A54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C97" w:rsidRDefault="00626C97"/>
    <w:sectPr w:rsidR="0062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FA"/>
    <w:rsid w:val="002C1D81"/>
    <w:rsid w:val="0052198D"/>
    <w:rsid w:val="00626C97"/>
    <w:rsid w:val="009373E2"/>
    <w:rsid w:val="00A54EFA"/>
    <w:rsid w:val="00C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ABDA"/>
  <w15:chartTrackingRefBased/>
  <w15:docId w15:val="{A1F68571-2C22-42F1-BF04-8DFEA61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E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4E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BA" w:eastAsia="hr-BA"/>
    </w:rPr>
  </w:style>
  <w:style w:type="paragraph" w:styleId="NormalWeb">
    <w:name w:val="Normal (Web)"/>
    <w:basedOn w:val="Normal"/>
    <w:uiPriority w:val="99"/>
    <w:semiHidden/>
    <w:unhideWhenUsed/>
    <w:rsid w:val="00A54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Levic</dc:creator>
  <cp:keywords/>
  <dc:description/>
  <cp:lastModifiedBy>Srdjan Kisic</cp:lastModifiedBy>
  <cp:revision>2</cp:revision>
  <dcterms:created xsi:type="dcterms:W3CDTF">2023-07-13T13:05:00Z</dcterms:created>
  <dcterms:modified xsi:type="dcterms:W3CDTF">2023-07-13T13:05:00Z</dcterms:modified>
</cp:coreProperties>
</file>